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0001744045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9"/>
        <w:gridCol w:w="3326"/>
      </w:tblGrid>
      <w:tr>
        <w:trPr/>
        <w:tc>
          <w:tcPr>
            <w:tcW w:w="6879" w:type="dxa"/>
            <w:tcBorders/>
            <w:vAlign w:val="center"/>
          </w:tcPr>
          <w:p>
            <w:pPr>
              <w:pStyle w:val="TableContents"/>
              <w:bidi w:val="0"/>
              <w:spacing w:before="0" w:after="283"/>
              <w:jc w:val="left"/>
              <w:rPr/>
            </w:pPr>
            <w:r>
              <w:rPr/>
              <w:t>Name of Issuer</w:t>
            </w:r>
          </w:p>
        </w:tc>
        <w:tc>
          <w:tcPr>
            <w:tcW w:w="3326" w:type="dxa"/>
            <w:tcBorders/>
            <w:vAlign w:val="center"/>
          </w:tcPr>
          <w:p>
            <w:pPr>
              <w:pStyle w:val="TableContents"/>
              <w:bidi w:val="0"/>
              <w:spacing w:before="0" w:after="0"/>
              <w:jc w:val="left"/>
              <w:rPr/>
            </w:pPr>
            <w:r>
              <w:rPr/>
              <w:t>Garrett Motion Inc.</w:t>
            </w:r>
          </w:p>
        </w:tc>
      </w:tr>
      <w:tr>
        <w:trPr/>
        <w:tc>
          <w:tcPr>
            <w:tcW w:w="6879" w:type="dxa"/>
            <w:tcBorders/>
            <w:vAlign w:val="center"/>
          </w:tcPr>
          <w:p>
            <w:pPr>
              <w:pStyle w:val="TableContents"/>
              <w:bidi w:val="0"/>
              <w:spacing w:before="0" w:after="283"/>
              <w:jc w:val="left"/>
              <w:rPr/>
            </w:pPr>
            <w:r>
              <w:rPr/>
              <w:t>SEC File Number</w:t>
            </w:r>
          </w:p>
        </w:tc>
        <w:tc>
          <w:tcPr>
            <w:tcW w:w="3326" w:type="dxa"/>
            <w:tcBorders/>
            <w:vAlign w:val="center"/>
          </w:tcPr>
          <w:p>
            <w:pPr>
              <w:pStyle w:val="TableContents"/>
              <w:bidi w:val="0"/>
              <w:spacing w:before="0" w:after="0"/>
              <w:jc w:val="left"/>
              <w:rPr/>
            </w:pPr>
            <w:r>
              <w:rPr/>
              <w:t>001-38636</w:t>
            </w:r>
          </w:p>
        </w:tc>
      </w:tr>
      <w:tr>
        <w:trPr/>
        <w:tc>
          <w:tcPr>
            <w:tcW w:w="6879" w:type="dxa"/>
            <w:tcBorders/>
            <w:vAlign w:val="center"/>
          </w:tcPr>
          <w:p>
            <w:pPr>
              <w:pStyle w:val="TableContents"/>
              <w:bidi w:val="0"/>
              <w:spacing w:before="0" w:after="283"/>
              <w:jc w:val="left"/>
              <w:rPr/>
            </w:pPr>
            <w:r>
              <w:rPr/>
              <w:t>Address of Issuer</w:t>
            </w:r>
          </w:p>
        </w:tc>
        <w:tc>
          <w:tcPr>
            <w:tcW w:w="3326" w:type="dxa"/>
            <w:tcBorders/>
            <w:vAlign w:val="center"/>
          </w:tcPr>
          <w:p>
            <w:pPr>
              <w:pStyle w:val="TableContents"/>
              <w:bidi w:val="0"/>
              <w:spacing w:before="0" w:after="0"/>
              <w:jc w:val="left"/>
              <w:rPr/>
            </w:pPr>
            <w:r>
              <w:rPr/>
              <w:t>LA PIECE 16</w:t>
              <w:br/>
              <w:t>ROLLE</w:t>
              <w:br/>
              <w:t xml:space="preserve">SWITZERLAND </w:t>
              <w:br/>
              <w:t>1180</w:t>
            </w:r>
          </w:p>
        </w:tc>
      </w:tr>
      <w:tr>
        <w:trPr/>
        <w:tc>
          <w:tcPr>
            <w:tcW w:w="6879" w:type="dxa"/>
            <w:tcBorders/>
            <w:vAlign w:val="center"/>
          </w:tcPr>
          <w:p>
            <w:pPr>
              <w:pStyle w:val="TableContents"/>
              <w:bidi w:val="0"/>
              <w:spacing w:before="0" w:after="283"/>
              <w:jc w:val="left"/>
              <w:rPr/>
            </w:pPr>
            <w:r>
              <w:rPr/>
              <w:t>Phone</w:t>
            </w:r>
          </w:p>
        </w:tc>
        <w:tc>
          <w:tcPr>
            <w:tcW w:w="3326" w:type="dxa"/>
            <w:tcBorders/>
            <w:vAlign w:val="center"/>
          </w:tcPr>
          <w:p>
            <w:pPr>
              <w:pStyle w:val="TableContents"/>
              <w:bidi w:val="0"/>
              <w:spacing w:before="0" w:after="0"/>
              <w:jc w:val="left"/>
              <w:rPr/>
            </w:pPr>
            <w:r>
              <w:rPr/>
              <w:t>41-21-695-3000</w:t>
            </w:r>
          </w:p>
        </w:tc>
      </w:tr>
      <w:tr>
        <w:trPr/>
        <w:tc>
          <w:tcPr>
            <w:tcW w:w="6879" w:type="dxa"/>
            <w:tcBorders/>
            <w:vAlign w:val="center"/>
          </w:tcPr>
          <w:p>
            <w:pPr>
              <w:pStyle w:val="TableContents"/>
              <w:bidi w:val="0"/>
              <w:spacing w:before="0" w:after="283"/>
              <w:jc w:val="left"/>
              <w:rPr/>
            </w:pPr>
            <w:r>
              <w:rPr/>
              <w:t>Name of Person for Whose Account the Securities are To Be Sold</w:t>
            </w:r>
          </w:p>
        </w:tc>
        <w:tc>
          <w:tcPr>
            <w:tcW w:w="3326" w:type="dxa"/>
            <w:tcBorders/>
            <w:vAlign w:val="center"/>
          </w:tcPr>
          <w:p>
            <w:pPr>
              <w:pStyle w:val="TableContents"/>
              <w:bidi w:val="0"/>
              <w:spacing w:before="0" w:after="0"/>
              <w:jc w:val="left"/>
              <w:rPr/>
            </w:pPr>
            <w:r>
              <w:rPr/>
              <w:t>Deiro Daniel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9" w:type="dxa"/>
            <w:tcBorders/>
            <w:vAlign w:val="center"/>
          </w:tcPr>
          <w:p>
            <w:pPr>
              <w:pStyle w:val="TableContents"/>
              <w:bidi w:val="0"/>
              <w:spacing w:before="0" w:after="283"/>
              <w:jc w:val="left"/>
              <w:rPr/>
            </w:pPr>
            <w:r>
              <w:rPr/>
              <w:t>Relationship to Issuer</w:t>
            </w:r>
          </w:p>
        </w:tc>
        <w:tc>
          <w:tcPr>
            <w:tcW w:w="33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30000</w:t>
            </w:r>
          </w:p>
        </w:tc>
        <w:tc>
          <w:tcPr>
            <w:tcW w:w="1390" w:type="dxa"/>
            <w:tcBorders/>
            <w:vAlign w:val="center"/>
          </w:tcPr>
          <w:p>
            <w:pPr>
              <w:pStyle w:val="TableContents"/>
              <w:bidi w:val="0"/>
              <w:spacing w:before="0" w:after="283"/>
              <w:jc w:val="left"/>
              <w:rPr/>
            </w:pPr>
            <w:r>
              <w:rPr/>
              <w:t>804600.00</w:t>
            </w:r>
          </w:p>
        </w:tc>
        <w:tc>
          <w:tcPr>
            <w:tcW w:w="1563" w:type="dxa"/>
            <w:tcBorders/>
            <w:vAlign w:val="center"/>
          </w:tcPr>
          <w:p>
            <w:pPr>
              <w:pStyle w:val="TableContents"/>
              <w:bidi w:val="0"/>
              <w:spacing w:before="0" w:after="283"/>
              <w:jc w:val="left"/>
              <w:rPr/>
            </w:pPr>
            <w:r>
              <w:rPr/>
              <w:t>186493414</w:t>
            </w:r>
          </w:p>
        </w:tc>
        <w:tc>
          <w:tcPr>
            <w:tcW w:w="1574" w:type="dxa"/>
            <w:tcBorders/>
            <w:vAlign w:val="center"/>
          </w:tcPr>
          <w:p>
            <w:pPr>
              <w:pStyle w:val="TableContents"/>
              <w:bidi w:val="0"/>
              <w:spacing w:before="0" w:after="283"/>
              <w:jc w:val="left"/>
              <w:rPr/>
            </w:pPr>
            <w:r>
              <w:rPr/>
              <w:t>09/01/2026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02/22/2024</w:t>
            </w:r>
          </w:p>
        </w:tc>
        <w:tc>
          <w:tcPr>
            <w:tcW w:w="1505" w:type="dxa"/>
            <w:tcBorders/>
            <w:vAlign w:val="center"/>
          </w:tcPr>
          <w:p>
            <w:pPr>
              <w:pStyle w:val="TableContents"/>
              <w:bidi w:val="0"/>
              <w:spacing w:before="0" w:after="283"/>
              <w:jc w:val="left"/>
              <w:rPr/>
            </w:pPr>
            <w:r>
              <w:rPr/>
              <w:t>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21967</w:t>
            </w:r>
          </w:p>
        </w:tc>
        <w:tc>
          <w:tcPr>
            <w:tcW w:w="1078" w:type="dxa"/>
            <w:tcBorders/>
            <w:vAlign w:val="center"/>
          </w:tcPr>
          <w:p>
            <w:pPr>
              <w:pStyle w:val="TableContents"/>
              <w:bidi w:val="0"/>
              <w:spacing w:before="0" w:after="283"/>
              <w:jc w:val="left"/>
              <w:rPr/>
            </w:pPr>
            <w:r>
              <w:rPr/>
              <w:t>02/22/2024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04/30/2024</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6892</w:t>
            </w:r>
          </w:p>
        </w:tc>
        <w:tc>
          <w:tcPr>
            <w:tcW w:w="1078" w:type="dxa"/>
            <w:tcBorders/>
            <w:vAlign w:val="center"/>
          </w:tcPr>
          <w:p>
            <w:pPr>
              <w:pStyle w:val="TableContents"/>
              <w:bidi w:val="0"/>
              <w:spacing w:before="0" w:after="283"/>
              <w:jc w:val="left"/>
              <w:rPr/>
            </w:pPr>
            <w:r>
              <w:rPr/>
              <w:t>04/30/2024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02/17/2025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1141</w:t>
            </w:r>
          </w:p>
        </w:tc>
        <w:tc>
          <w:tcPr>
            <w:tcW w:w="1078" w:type="dxa"/>
            <w:tcBorders/>
            <w:vAlign w:val="center"/>
          </w:tcPr>
          <w:p>
            <w:pPr>
              <w:pStyle w:val="TableContents"/>
              <w:bidi w:val="0"/>
              <w:spacing w:before="0" w:after="283"/>
              <w:jc w:val="left"/>
              <w:rPr/>
            </w:pPr>
            <w:r>
              <w:rPr/>
              <w:t>02/17/2025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28"/>
        <w:gridCol w:w="5077"/>
      </w:tblGrid>
      <w:tr>
        <w:trPr/>
        <w:tc>
          <w:tcPr>
            <w:tcW w:w="5128" w:type="dxa"/>
            <w:tcBorders/>
            <w:vAlign w:val="center"/>
          </w:tcPr>
          <w:p>
            <w:pPr>
              <w:pStyle w:val="TableContents"/>
              <w:bidi w:val="0"/>
              <w:spacing w:before="0" w:after="283"/>
              <w:jc w:val="left"/>
              <w:rPr/>
            </w:pPr>
            <w:r>
              <w:rPr/>
              <w:t>Remarks</w:t>
            </w:r>
          </w:p>
        </w:tc>
        <w:tc>
          <w:tcPr>
            <w:tcW w:w="5077" w:type="dxa"/>
            <w:tcBorders/>
            <w:vAlign w:val="center"/>
          </w:tcPr>
          <w:p>
            <w:pPr>
              <w:pStyle w:val="TableContents"/>
              <w:bidi w:val="0"/>
              <w:spacing w:before="0" w:after="283"/>
              <w:jc w:val="left"/>
              <w:rPr>
                <w:sz w:val="4"/>
                <w:szCs w:val="4"/>
              </w:rPr>
            </w:pPr>
            <w:r>
              <w:rPr>
                <w:sz w:val="4"/>
                <w:szCs w:val="4"/>
              </w:rPr>
            </w:r>
          </w:p>
        </w:tc>
      </w:tr>
      <w:tr>
        <w:trPr/>
        <w:tc>
          <w:tcPr>
            <w:tcW w:w="5128" w:type="dxa"/>
            <w:tcBorders/>
            <w:vAlign w:val="center"/>
          </w:tcPr>
          <w:p>
            <w:pPr>
              <w:pStyle w:val="TableContents"/>
              <w:bidi w:val="0"/>
              <w:spacing w:before="0" w:after="283"/>
              <w:jc w:val="left"/>
              <w:rPr/>
            </w:pPr>
            <w:r>
              <w:rPr/>
              <w:t>Date of Notice</w:t>
            </w:r>
          </w:p>
        </w:tc>
        <w:tc>
          <w:tcPr>
            <w:tcW w:w="5077" w:type="dxa"/>
            <w:tcBorders/>
            <w:vAlign w:val="center"/>
          </w:tcPr>
          <w:p>
            <w:pPr>
              <w:pStyle w:val="TableContents"/>
              <w:bidi w:val="0"/>
              <w:spacing w:before="0" w:after="0"/>
              <w:jc w:val="left"/>
              <w:rPr/>
            </w:pPr>
            <w:r>
              <w:rPr/>
              <w:t>09/01/2026</w:t>
            </w:r>
          </w:p>
        </w:tc>
      </w:tr>
      <w:tr>
        <w:trPr/>
        <w:tc>
          <w:tcPr>
            <w:tcW w:w="5128" w:type="dxa"/>
            <w:tcBorders/>
            <w:vAlign w:val="center"/>
          </w:tcPr>
          <w:p>
            <w:pPr>
              <w:pStyle w:val="TableContents"/>
              <w:bidi w:val="0"/>
              <w:spacing w:before="0" w:after="283"/>
              <w:jc w:val="left"/>
              <w:rPr/>
            </w:pPr>
            <w:r>
              <w:rPr/>
              <w:t>Date of Plan Adoption or Giving of Instruction, If Relying on Rule 10b5-1</w:t>
            </w:r>
          </w:p>
        </w:tc>
        <w:tc>
          <w:tcPr>
            <w:tcW w:w="5077"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28" w:type="dxa"/>
            <w:tcBorders/>
            <w:vAlign w:val="center"/>
          </w:tcPr>
          <w:p>
            <w:pPr>
              <w:pStyle w:val="TableContents"/>
              <w:bidi w:val="0"/>
              <w:spacing w:before="0" w:after="283"/>
              <w:jc w:val="left"/>
              <w:rPr/>
            </w:pPr>
            <w:r>
              <w:rPr/>
              <w:t>Signature</w:t>
            </w:r>
          </w:p>
        </w:tc>
        <w:tc>
          <w:tcPr>
            <w:tcW w:w="5077" w:type="dxa"/>
            <w:tcBorders/>
            <w:vAlign w:val="center"/>
          </w:tcPr>
          <w:p>
            <w:pPr>
              <w:pStyle w:val="TableContents"/>
              <w:bidi w:val="0"/>
              <w:spacing w:before="0" w:after="0"/>
              <w:jc w:val="left"/>
              <w:rPr/>
            </w:pPr>
            <w:r>
              <w:rPr/>
              <w:t>/s/ UBS Financial Services Inc, as attorney-in-fact for Daniel Deiro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3045</Characters>
  <CharactersWithSpaces>3579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